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E38" w:rsidRPr="00603E38" w:rsidRDefault="00603E38" w:rsidP="00603E38">
      <w:pPr>
        <w:spacing w:after="0" w:line="330" w:lineRule="atLeast"/>
        <w:outlineLvl w:val="0"/>
        <w:rPr>
          <w:rFonts w:ascii="Verdana" w:eastAsia="Times New Roman" w:hAnsi="Verdana" w:cs="Arial"/>
          <w:b/>
          <w:bCs/>
          <w:color w:val="D2232B"/>
          <w:kern w:val="36"/>
          <w:sz w:val="33"/>
          <w:szCs w:val="33"/>
        </w:rPr>
      </w:pPr>
      <w:bookmarkStart w:id="0" w:name="_GoBack"/>
      <w:bookmarkEnd w:id="0"/>
      <w:r w:rsidRPr="00603E38">
        <w:rPr>
          <w:rFonts w:ascii="Verdana" w:eastAsia="Times New Roman" w:hAnsi="Verdana" w:cs="Arial"/>
          <w:b/>
          <w:bCs/>
          <w:color w:val="D2232B"/>
          <w:kern w:val="36"/>
          <w:sz w:val="33"/>
          <w:szCs w:val="33"/>
        </w:rPr>
        <w:t xml:space="preserve">DOJ: </w:t>
      </w:r>
      <w:proofErr w:type="spellStart"/>
      <w:r w:rsidRPr="00603E38">
        <w:rPr>
          <w:rFonts w:ascii="Verdana" w:eastAsia="Times New Roman" w:hAnsi="Verdana" w:cs="Arial"/>
          <w:b/>
          <w:bCs/>
          <w:color w:val="D2232B"/>
          <w:kern w:val="36"/>
          <w:sz w:val="33"/>
          <w:szCs w:val="33"/>
        </w:rPr>
        <w:t>Hayner</w:t>
      </w:r>
      <w:proofErr w:type="spellEnd"/>
      <w:r w:rsidRPr="00603E38">
        <w:rPr>
          <w:rFonts w:ascii="Verdana" w:eastAsia="Times New Roman" w:hAnsi="Verdana" w:cs="Arial"/>
          <w:b/>
          <w:bCs/>
          <w:color w:val="D2232B"/>
          <w:kern w:val="36"/>
          <w:sz w:val="33"/>
          <w:szCs w:val="33"/>
        </w:rPr>
        <w:t xml:space="preserve"> Hoyt to pay $5 million to resolve allegations it “exploited” disabled veterans’ contracts </w:t>
      </w:r>
    </w:p>
    <w:p w:rsidR="00603E38" w:rsidRPr="00603E38" w:rsidRDefault="00603E38" w:rsidP="00603E38">
      <w:pPr>
        <w:spacing w:before="150" w:after="15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>by Eric Reinhardt</w:t>
      </w:r>
    </w:p>
    <w:p w:rsidR="00603E38" w:rsidRPr="00603E38" w:rsidRDefault="00603E38" w:rsidP="00603E38">
      <w:pPr>
        <w:spacing w:before="150" w:after="15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>Date: 3/14/2016 at 17:54:21</w:t>
      </w:r>
    </w:p>
    <w:p w:rsidR="00603E38" w:rsidRPr="00603E38" w:rsidRDefault="00603E38" w:rsidP="00603E38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SYRACUSE, N.Y. — The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 Corporation has agreed to pay $5 million to resolve allegations that it “engaged in conduct designed to exploit contracting opportunities reserved for service-disabled veterans.”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The allegations involve Gary Thurston, CEO of Syracuse–based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Hoyt; Jeremy Thurston, company president; employees Ralph Bennett and Steve Benedict; and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 affiliates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LeMoyne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Interiors and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Doyner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Inc., the U.S. Department of Justice (DOJ) said in a news release issued Monday.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The settlement resolves allegations that the accused “orchestrated a scheme” designed to “take advantage” of the service-disabled, veteran-owned, small-business program to secure government contracts for 229 Constructors LLC, a company that no longer operates.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The firm 229 Constructors is an entity that Gary and Jeremy Thurston created, controlled, and subcontracted for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 and its affiliates, the DOJ said.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A whistleblower lawsuit filed under the False Claims Act triggered the federal government’s investigation.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One of the law’s provisions allows private persons, known as “relators,” to file civil actions on behalf of the U.S. and share in any recovery.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>The relator in this case will receive $875,000 of the settlement proceeds, the DOJ said.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> 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>Company response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 “never intended” to violate the False Claims Act, Jeremy Thurston said in a statement that the company issued Monday afternoon.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>“When 229 Constructors was formed, a former official from the Small Business Administration, accountants, attorneys and a local [Veterans Administration] contracting officer provided guidance to ensure that the business was not violating any rules,” Thurston contended.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 decided to settle to avoid a “prolonged investigation, business distractions and additional legal expenses,” Thurston added. He called the settlement “significant,” but noted it won’t impact the company’s ability to continue business operations.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> 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>Allegations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The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Thurstons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’ “exerted significant influence” over 229 Constructors’ decision-making during the bid, award, and performance of these contracts “in various ways.” They included staffing the company “entirely” with then-current and former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 employees and their spouses, the DOJ said.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>Neither Thurston is a veteran, according to the department.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The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Thurstons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also provided 229 Constructors with “considerable” resources, which provided it with a “competitive advantage” over “legitimate,” service-disabled veteran-owned small businesses neither affiliated with nor controlled by a larger, non-veteran owned corporation.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 officials “caused false certifications and statements to be made to the government” indicating that 229 Constructors met all requirements to be a service-disabled veteran-owned small business.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lastRenderedPageBreak/>
        <w:t xml:space="preserve">The DOJ said the company “knew, or should have known,” that 229 Constructors did not meet such requirements.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By diverting contracts and benefits intended for the nation’s service-disabled veterans to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 and its affiliates, the company “undercut” Congress’s intent of encouraging contract awards to “legitimate,” service-disabled, veteran-owned, small businesses.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>The investigation revealed that Bennett was not involved in making important business decisions for the company.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Bennett is a service-disabled veteran who allegedly ran 229 Constructors, served as its president, and oversaw its $14.4 million government-contracts portfolio.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He was instead responsible for overseeing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Hoyt’s tool inventory and plowing snow from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Hoyt’s property, according to the DOJ.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The department said Jeremy Thurston set up an email account in Bennett’s name in such a way that all emails received by the veteran were automatically forwarded to him.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After the government began to question 229 Constructors’ affiliation with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Hoyt, Gary Thurston “wrote others” that he and Jeremy Thurston would likely terminate operations of 229 Constructors.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A few months later, service-disabled veteran Bennett and Benedict, who was simultaneously the “co-owner” of 229 Constructors and listed on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Hoyt’s website as one of its five “key” officials, transferred a total of $52,000 to Gary Thurston’s personal bank account allegedly to show their appreciation for the assistance he had provided.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The accused made various admissions in the settlement agreement, the DOJ said.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They admitted that their conduct “violated” federal regulations designed to encourage contract awards to legitimate, service-disabled, veteran-owned small businesses.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They also admitted that 229 Constructors provided more than $1.3 million in service-disabled veteran-owned small business subcontracts to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Hoyt,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LeMoyne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Interiors and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Doyner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and that those companies generated $296,819 in gross profits as a result.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“Those who do business with the federal government must do so honestly,” Richard </w:t>
      </w:r>
      <w:proofErr w:type="spellStart"/>
      <w:r w:rsidRPr="00603E38">
        <w:rPr>
          <w:rFonts w:ascii="Verdana" w:eastAsia="Times New Roman" w:hAnsi="Verdana" w:cs="Arial"/>
          <w:color w:val="000000"/>
          <w:sz w:val="18"/>
          <w:szCs w:val="18"/>
        </w:rPr>
        <w:t>Hartunian</w:t>
      </w:r>
      <w:proofErr w:type="spellEnd"/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, U.S. Attorney for the Northern District of New York, said in the news release. </w:t>
      </w: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</w:p>
    <w:p w:rsidR="00603E38" w:rsidRPr="00603E38" w:rsidRDefault="00603E38" w:rsidP="00603E38">
      <w:pPr>
        <w:spacing w:after="12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Contact </w:t>
      </w:r>
      <w:r w:rsidRPr="00603E38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Reinhardt</w:t>
      </w:r>
      <w:r w:rsidRPr="00603E38">
        <w:rPr>
          <w:rFonts w:ascii="Verdana" w:eastAsia="Times New Roman" w:hAnsi="Verdana" w:cs="Arial"/>
          <w:color w:val="000000"/>
          <w:sz w:val="18"/>
          <w:szCs w:val="18"/>
        </w:rPr>
        <w:t xml:space="preserve"> at </w:t>
      </w:r>
      <w:hyperlink r:id="rId4" w:history="1">
        <w:r w:rsidRPr="00603E38">
          <w:rPr>
            <w:rFonts w:ascii="Verdana" w:eastAsia="Times New Roman" w:hAnsi="Verdana" w:cs="Times New Roman"/>
            <w:color w:val="000000"/>
            <w:sz w:val="18"/>
            <w:szCs w:val="18"/>
          </w:rPr>
          <w:t>ereinhardt@cnybj.com</w:t>
        </w:r>
      </w:hyperlink>
    </w:p>
    <w:p w:rsidR="007814B1" w:rsidRDefault="007814B1"/>
    <w:sectPr w:rsidR="0078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mt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38"/>
    <w:rsid w:val="00005D0D"/>
    <w:rsid w:val="00006803"/>
    <w:rsid w:val="00006AC8"/>
    <w:rsid w:val="00013ED1"/>
    <w:rsid w:val="000146DE"/>
    <w:rsid w:val="00022E8E"/>
    <w:rsid w:val="00030C7D"/>
    <w:rsid w:val="0003220F"/>
    <w:rsid w:val="00032D28"/>
    <w:rsid w:val="00035482"/>
    <w:rsid w:val="00044A3B"/>
    <w:rsid w:val="00050278"/>
    <w:rsid w:val="000571C7"/>
    <w:rsid w:val="000739BC"/>
    <w:rsid w:val="00073A8E"/>
    <w:rsid w:val="0007626C"/>
    <w:rsid w:val="000775F3"/>
    <w:rsid w:val="00082C87"/>
    <w:rsid w:val="0008780A"/>
    <w:rsid w:val="00091E5C"/>
    <w:rsid w:val="000920C5"/>
    <w:rsid w:val="0009327C"/>
    <w:rsid w:val="0009454A"/>
    <w:rsid w:val="00097D41"/>
    <w:rsid w:val="000A17CF"/>
    <w:rsid w:val="000A1C5A"/>
    <w:rsid w:val="000A698D"/>
    <w:rsid w:val="000B0280"/>
    <w:rsid w:val="000B34F0"/>
    <w:rsid w:val="000B62A5"/>
    <w:rsid w:val="000B64D7"/>
    <w:rsid w:val="000C0E68"/>
    <w:rsid w:val="000C14BC"/>
    <w:rsid w:val="000C6A46"/>
    <w:rsid w:val="000D3E79"/>
    <w:rsid w:val="000D6425"/>
    <w:rsid w:val="000D6A8C"/>
    <w:rsid w:val="000D6EEB"/>
    <w:rsid w:val="000E0D7D"/>
    <w:rsid w:val="000E4676"/>
    <w:rsid w:val="000E7793"/>
    <w:rsid w:val="00101BC2"/>
    <w:rsid w:val="0010541E"/>
    <w:rsid w:val="00111EC5"/>
    <w:rsid w:val="0012344F"/>
    <w:rsid w:val="00125CDC"/>
    <w:rsid w:val="00131DD5"/>
    <w:rsid w:val="00133AB7"/>
    <w:rsid w:val="001342FA"/>
    <w:rsid w:val="00136418"/>
    <w:rsid w:val="00136D09"/>
    <w:rsid w:val="0015568F"/>
    <w:rsid w:val="001628EE"/>
    <w:rsid w:val="00164567"/>
    <w:rsid w:val="00165E1B"/>
    <w:rsid w:val="00174CC3"/>
    <w:rsid w:val="001817DD"/>
    <w:rsid w:val="0019484E"/>
    <w:rsid w:val="00195205"/>
    <w:rsid w:val="00196EC7"/>
    <w:rsid w:val="001A22C3"/>
    <w:rsid w:val="001A5554"/>
    <w:rsid w:val="001A5873"/>
    <w:rsid w:val="001A6013"/>
    <w:rsid w:val="001B12B3"/>
    <w:rsid w:val="001B1408"/>
    <w:rsid w:val="001C4C21"/>
    <w:rsid w:val="001C6257"/>
    <w:rsid w:val="001D13B0"/>
    <w:rsid w:val="001D327B"/>
    <w:rsid w:val="001D3A67"/>
    <w:rsid w:val="001D5027"/>
    <w:rsid w:val="001E1528"/>
    <w:rsid w:val="001E3C3F"/>
    <w:rsid w:val="001E5A76"/>
    <w:rsid w:val="001F10A0"/>
    <w:rsid w:val="001F5FA2"/>
    <w:rsid w:val="00205B1B"/>
    <w:rsid w:val="00206FA5"/>
    <w:rsid w:val="00212D23"/>
    <w:rsid w:val="002146C0"/>
    <w:rsid w:val="002271F6"/>
    <w:rsid w:val="002313B8"/>
    <w:rsid w:val="00233308"/>
    <w:rsid w:val="0023637B"/>
    <w:rsid w:val="00243758"/>
    <w:rsid w:val="00243AF3"/>
    <w:rsid w:val="00245430"/>
    <w:rsid w:val="00253F0E"/>
    <w:rsid w:val="00254D14"/>
    <w:rsid w:val="002574DE"/>
    <w:rsid w:val="00276D2F"/>
    <w:rsid w:val="00277E14"/>
    <w:rsid w:val="002815CC"/>
    <w:rsid w:val="0028166E"/>
    <w:rsid w:val="00282F85"/>
    <w:rsid w:val="002833D6"/>
    <w:rsid w:val="002934C4"/>
    <w:rsid w:val="002A35D3"/>
    <w:rsid w:val="002A3611"/>
    <w:rsid w:val="002A50CB"/>
    <w:rsid w:val="002B2B25"/>
    <w:rsid w:val="002C2AAE"/>
    <w:rsid w:val="002C6535"/>
    <w:rsid w:val="002D2896"/>
    <w:rsid w:val="002D56E3"/>
    <w:rsid w:val="002E3713"/>
    <w:rsid w:val="002E4315"/>
    <w:rsid w:val="002E629E"/>
    <w:rsid w:val="002E6FF8"/>
    <w:rsid w:val="002F1787"/>
    <w:rsid w:val="002F6798"/>
    <w:rsid w:val="00301BB7"/>
    <w:rsid w:val="00312520"/>
    <w:rsid w:val="00316E5E"/>
    <w:rsid w:val="003172C7"/>
    <w:rsid w:val="00326B67"/>
    <w:rsid w:val="0033637C"/>
    <w:rsid w:val="00337359"/>
    <w:rsid w:val="00344F80"/>
    <w:rsid w:val="0035208E"/>
    <w:rsid w:val="003A3C05"/>
    <w:rsid w:val="003B2A50"/>
    <w:rsid w:val="003C0F03"/>
    <w:rsid w:val="003C5253"/>
    <w:rsid w:val="003C636C"/>
    <w:rsid w:val="003E7B0F"/>
    <w:rsid w:val="003F2C96"/>
    <w:rsid w:val="0040181E"/>
    <w:rsid w:val="004021EB"/>
    <w:rsid w:val="00404286"/>
    <w:rsid w:val="00410317"/>
    <w:rsid w:val="00410386"/>
    <w:rsid w:val="00414377"/>
    <w:rsid w:val="00420DCC"/>
    <w:rsid w:val="0042402D"/>
    <w:rsid w:val="004422A0"/>
    <w:rsid w:val="00446403"/>
    <w:rsid w:val="004474C5"/>
    <w:rsid w:val="00447E7F"/>
    <w:rsid w:val="00455EAA"/>
    <w:rsid w:val="004600ED"/>
    <w:rsid w:val="00461EF5"/>
    <w:rsid w:val="00476F67"/>
    <w:rsid w:val="00484599"/>
    <w:rsid w:val="0048760C"/>
    <w:rsid w:val="004878C1"/>
    <w:rsid w:val="0049337B"/>
    <w:rsid w:val="004938DA"/>
    <w:rsid w:val="00493943"/>
    <w:rsid w:val="004A07F0"/>
    <w:rsid w:val="004A2978"/>
    <w:rsid w:val="004B48A4"/>
    <w:rsid w:val="004B68B5"/>
    <w:rsid w:val="004B6A7B"/>
    <w:rsid w:val="004C2C21"/>
    <w:rsid w:val="004C32CF"/>
    <w:rsid w:val="004C35D0"/>
    <w:rsid w:val="004D2CB3"/>
    <w:rsid w:val="004D2F70"/>
    <w:rsid w:val="004D33A3"/>
    <w:rsid w:val="004D5131"/>
    <w:rsid w:val="004E07F2"/>
    <w:rsid w:val="004F2635"/>
    <w:rsid w:val="00500155"/>
    <w:rsid w:val="005006EE"/>
    <w:rsid w:val="00513EDB"/>
    <w:rsid w:val="00531204"/>
    <w:rsid w:val="005333C4"/>
    <w:rsid w:val="00545427"/>
    <w:rsid w:val="00563B19"/>
    <w:rsid w:val="00565909"/>
    <w:rsid w:val="0057018C"/>
    <w:rsid w:val="00571BFF"/>
    <w:rsid w:val="00574FF2"/>
    <w:rsid w:val="00580A8E"/>
    <w:rsid w:val="00584BDE"/>
    <w:rsid w:val="0058544C"/>
    <w:rsid w:val="00587F73"/>
    <w:rsid w:val="00593D04"/>
    <w:rsid w:val="005978CD"/>
    <w:rsid w:val="005A4076"/>
    <w:rsid w:val="005B0692"/>
    <w:rsid w:val="005B332C"/>
    <w:rsid w:val="005B54A0"/>
    <w:rsid w:val="005B595C"/>
    <w:rsid w:val="005B795F"/>
    <w:rsid w:val="005C236C"/>
    <w:rsid w:val="005C2E66"/>
    <w:rsid w:val="005C3092"/>
    <w:rsid w:val="005D5C85"/>
    <w:rsid w:val="005D6588"/>
    <w:rsid w:val="005E5E84"/>
    <w:rsid w:val="005F120F"/>
    <w:rsid w:val="005F334E"/>
    <w:rsid w:val="005F4DE2"/>
    <w:rsid w:val="00603E38"/>
    <w:rsid w:val="00604F2E"/>
    <w:rsid w:val="00606329"/>
    <w:rsid w:val="0061043A"/>
    <w:rsid w:val="0061184E"/>
    <w:rsid w:val="0062004B"/>
    <w:rsid w:val="00620FFF"/>
    <w:rsid w:val="006245F3"/>
    <w:rsid w:val="00624763"/>
    <w:rsid w:val="006266A9"/>
    <w:rsid w:val="0063360C"/>
    <w:rsid w:val="00636CB7"/>
    <w:rsid w:val="00642A45"/>
    <w:rsid w:val="00655413"/>
    <w:rsid w:val="00662375"/>
    <w:rsid w:val="00662B57"/>
    <w:rsid w:val="00667D2C"/>
    <w:rsid w:val="00671669"/>
    <w:rsid w:val="00677A17"/>
    <w:rsid w:val="00686382"/>
    <w:rsid w:val="00686BFF"/>
    <w:rsid w:val="00693F8C"/>
    <w:rsid w:val="006A5D01"/>
    <w:rsid w:val="006B1C93"/>
    <w:rsid w:val="006B5150"/>
    <w:rsid w:val="006B61FE"/>
    <w:rsid w:val="006C1DD8"/>
    <w:rsid w:val="006C4AA9"/>
    <w:rsid w:val="006C5CD3"/>
    <w:rsid w:val="006D0C2C"/>
    <w:rsid w:val="006E0484"/>
    <w:rsid w:val="006E497E"/>
    <w:rsid w:val="006F3AAB"/>
    <w:rsid w:val="006F5167"/>
    <w:rsid w:val="006F746A"/>
    <w:rsid w:val="00701331"/>
    <w:rsid w:val="00702F48"/>
    <w:rsid w:val="00703D79"/>
    <w:rsid w:val="00706E72"/>
    <w:rsid w:val="00710328"/>
    <w:rsid w:val="00713348"/>
    <w:rsid w:val="007150C6"/>
    <w:rsid w:val="00717088"/>
    <w:rsid w:val="0071768E"/>
    <w:rsid w:val="0073304D"/>
    <w:rsid w:val="0073325F"/>
    <w:rsid w:val="00762522"/>
    <w:rsid w:val="00763BB6"/>
    <w:rsid w:val="007648A8"/>
    <w:rsid w:val="00771E6B"/>
    <w:rsid w:val="00775B5D"/>
    <w:rsid w:val="007814B1"/>
    <w:rsid w:val="007829E0"/>
    <w:rsid w:val="00782CD1"/>
    <w:rsid w:val="00784D34"/>
    <w:rsid w:val="00796DA8"/>
    <w:rsid w:val="007A38F7"/>
    <w:rsid w:val="007A47D5"/>
    <w:rsid w:val="007B57C7"/>
    <w:rsid w:val="007B5D00"/>
    <w:rsid w:val="007B70E6"/>
    <w:rsid w:val="007B7858"/>
    <w:rsid w:val="007C1F01"/>
    <w:rsid w:val="007C3769"/>
    <w:rsid w:val="007C3D0D"/>
    <w:rsid w:val="007C705A"/>
    <w:rsid w:val="007D0097"/>
    <w:rsid w:val="007D1A3A"/>
    <w:rsid w:val="007D674B"/>
    <w:rsid w:val="007E4777"/>
    <w:rsid w:val="007F120A"/>
    <w:rsid w:val="007F1E58"/>
    <w:rsid w:val="007F4D96"/>
    <w:rsid w:val="007F6E90"/>
    <w:rsid w:val="00813A9B"/>
    <w:rsid w:val="00814922"/>
    <w:rsid w:val="0081746B"/>
    <w:rsid w:val="00817CB7"/>
    <w:rsid w:val="00822678"/>
    <w:rsid w:val="008234A8"/>
    <w:rsid w:val="00827184"/>
    <w:rsid w:val="0083017F"/>
    <w:rsid w:val="00831C11"/>
    <w:rsid w:val="00832AB8"/>
    <w:rsid w:val="00835831"/>
    <w:rsid w:val="00856DE9"/>
    <w:rsid w:val="00856E34"/>
    <w:rsid w:val="00881542"/>
    <w:rsid w:val="00882DA6"/>
    <w:rsid w:val="008959B2"/>
    <w:rsid w:val="008A192C"/>
    <w:rsid w:val="008A29D8"/>
    <w:rsid w:val="008B175E"/>
    <w:rsid w:val="008B1F0E"/>
    <w:rsid w:val="008C2656"/>
    <w:rsid w:val="008C2846"/>
    <w:rsid w:val="008C7748"/>
    <w:rsid w:val="008D3DBC"/>
    <w:rsid w:val="008E0AAE"/>
    <w:rsid w:val="008E7335"/>
    <w:rsid w:val="008E7AFB"/>
    <w:rsid w:val="008F220F"/>
    <w:rsid w:val="008F483F"/>
    <w:rsid w:val="0090086E"/>
    <w:rsid w:val="00903816"/>
    <w:rsid w:val="0090617E"/>
    <w:rsid w:val="00913D72"/>
    <w:rsid w:val="00915DDA"/>
    <w:rsid w:val="0091764D"/>
    <w:rsid w:val="0092689F"/>
    <w:rsid w:val="00931E6A"/>
    <w:rsid w:val="009330BC"/>
    <w:rsid w:val="00942235"/>
    <w:rsid w:val="0094249E"/>
    <w:rsid w:val="009613E7"/>
    <w:rsid w:val="009646AF"/>
    <w:rsid w:val="009655D4"/>
    <w:rsid w:val="009660EA"/>
    <w:rsid w:val="00966C8F"/>
    <w:rsid w:val="00970800"/>
    <w:rsid w:val="0097246F"/>
    <w:rsid w:val="009778C5"/>
    <w:rsid w:val="00990036"/>
    <w:rsid w:val="00990744"/>
    <w:rsid w:val="00990CA0"/>
    <w:rsid w:val="00992755"/>
    <w:rsid w:val="00995058"/>
    <w:rsid w:val="00997B10"/>
    <w:rsid w:val="00997C57"/>
    <w:rsid w:val="009A4AE0"/>
    <w:rsid w:val="009A6BC3"/>
    <w:rsid w:val="009B04B3"/>
    <w:rsid w:val="009B4536"/>
    <w:rsid w:val="009B7D1B"/>
    <w:rsid w:val="009C035B"/>
    <w:rsid w:val="009C25EB"/>
    <w:rsid w:val="009D4138"/>
    <w:rsid w:val="009D4548"/>
    <w:rsid w:val="009D57AC"/>
    <w:rsid w:val="009E62AF"/>
    <w:rsid w:val="009F45B8"/>
    <w:rsid w:val="009F6963"/>
    <w:rsid w:val="00A033AB"/>
    <w:rsid w:val="00A11220"/>
    <w:rsid w:val="00A22398"/>
    <w:rsid w:val="00A23A6A"/>
    <w:rsid w:val="00A249AA"/>
    <w:rsid w:val="00A266CF"/>
    <w:rsid w:val="00A30FB3"/>
    <w:rsid w:val="00A355C3"/>
    <w:rsid w:val="00A4792E"/>
    <w:rsid w:val="00A573E4"/>
    <w:rsid w:val="00A73CC6"/>
    <w:rsid w:val="00A763A0"/>
    <w:rsid w:val="00A77BCF"/>
    <w:rsid w:val="00A820B9"/>
    <w:rsid w:val="00A9683E"/>
    <w:rsid w:val="00AA033B"/>
    <w:rsid w:val="00AA1B27"/>
    <w:rsid w:val="00AB4125"/>
    <w:rsid w:val="00AB4EB7"/>
    <w:rsid w:val="00AB5F30"/>
    <w:rsid w:val="00AC3BB3"/>
    <w:rsid w:val="00AD6CE6"/>
    <w:rsid w:val="00AE015C"/>
    <w:rsid w:val="00AE5494"/>
    <w:rsid w:val="00AF1689"/>
    <w:rsid w:val="00AF4472"/>
    <w:rsid w:val="00B0751E"/>
    <w:rsid w:val="00B07765"/>
    <w:rsid w:val="00B139B8"/>
    <w:rsid w:val="00B25B22"/>
    <w:rsid w:val="00B25EE5"/>
    <w:rsid w:val="00B31437"/>
    <w:rsid w:val="00B33A27"/>
    <w:rsid w:val="00B4075D"/>
    <w:rsid w:val="00B41A01"/>
    <w:rsid w:val="00B41F37"/>
    <w:rsid w:val="00B433BA"/>
    <w:rsid w:val="00B44547"/>
    <w:rsid w:val="00B473A8"/>
    <w:rsid w:val="00B577AC"/>
    <w:rsid w:val="00B607B0"/>
    <w:rsid w:val="00B65D50"/>
    <w:rsid w:val="00B664DD"/>
    <w:rsid w:val="00B67A60"/>
    <w:rsid w:val="00B72179"/>
    <w:rsid w:val="00B75118"/>
    <w:rsid w:val="00B75944"/>
    <w:rsid w:val="00B80847"/>
    <w:rsid w:val="00B877B3"/>
    <w:rsid w:val="00B93269"/>
    <w:rsid w:val="00B93CBF"/>
    <w:rsid w:val="00B94110"/>
    <w:rsid w:val="00B978E0"/>
    <w:rsid w:val="00BA52A5"/>
    <w:rsid w:val="00BA66E0"/>
    <w:rsid w:val="00BA7BBB"/>
    <w:rsid w:val="00BB5027"/>
    <w:rsid w:val="00BB74CF"/>
    <w:rsid w:val="00BC0EB9"/>
    <w:rsid w:val="00BC140D"/>
    <w:rsid w:val="00BC5EFB"/>
    <w:rsid w:val="00BD622F"/>
    <w:rsid w:val="00BE4404"/>
    <w:rsid w:val="00BE65D1"/>
    <w:rsid w:val="00C025CF"/>
    <w:rsid w:val="00C02713"/>
    <w:rsid w:val="00C05830"/>
    <w:rsid w:val="00C0585E"/>
    <w:rsid w:val="00C1544A"/>
    <w:rsid w:val="00C254BF"/>
    <w:rsid w:val="00C32161"/>
    <w:rsid w:val="00C34BF2"/>
    <w:rsid w:val="00C36048"/>
    <w:rsid w:val="00C54451"/>
    <w:rsid w:val="00C63721"/>
    <w:rsid w:val="00C65D64"/>
    <w:rsid w:val="00C6664F"/>
    <w:rsid w:val="00C66B74"/>
    <w:rsid w:val="00C81266"/>
    <w:rsid w:val="00C83558"/>
    <w:rsid w:val="00C905D8"/>
    <w:rsid w:val="00C92B7E"/>
    <w:rsid w:val="00C95F59"/>
    <w:rsid w:val="00CA5862"/>
    <w:rsid w:val="00CA6449"/>
    <w:rsid w:val="00CB5209"/>
    <w:rsid w:val="00CB7F91"/>
    <w:rsid w:val="00CC0F27"/>
    <w:rsid w:val="00CC59C0"/>
    <w:rsid w:val="00CC75C8"/>
    <w:rsid w:val="00CD1862"/>
    <w:rsid w:val="00CD22F6"/>
    <w:rsid w:val="00CD34DF"/>
    <w:rsid w:val="00CD57DB"/>
    <w:rsid w:val="00CE47DF"/>
    <w:rsid w:val="00CE7194"/>
    <w:rsid w:val="00CF0900"/>
    <w:rsid w:val="00CF16B1"/>
    <w:rsid w:val="00CF1B8D"/>
    <w:rsid w:val="00D020BB"/>
    <w:rsid w:val="00D03EB2"/>
    <w:rsid w:val="00D07106"/>
    <w:rsid w:val="00D107C6"/>
    <w:rsid w:val="00D2253C"/>
    <w:rsid w:val="00D26065"/>
    <w:rsid w:val="00D33B92"/>
    <w:rsid w:val="00D37D9C"/>
    <w:rsid w:val="00D54033"/>
    <w:rsid w:val="00D55B93"/>
    <w:rsid w:val="00D57872"/>
    <w:rsid w:val="00D609A4"/>
    <w:rsid w:val="00D664EB"/>
    <w:rsid w:val="00D740F5"/>
    <w:rsid w:val="00D74575"/>
    <w:rsid w:val="00D768D6"/>
    <w:rsid w:val="00D77DBA"/>
    <w:rsid w:val="00D8727B"/>
    <w:rsid w:val="00D92A42"/>
    <w:rsid w:val="00DA58C7"/>
    <w:rsid w:val="00DA617A"/>
    <w:rsid w:val="00DA64B0"/>
    <w:rsid w:val="00DB4186"/>
    <w:rsid w:val="00DB4A05"/>
    <w:rsid w:val="00DB7E80"/>
    <w:rsid w:val="00DD2AC6"/>
    <w:rsid w:val="00DD32CB"/>
    <w:rsid w:val="00DD5767"/>
    <w:rsid w:val="00DD5A20"/>
    <w:rsid w:val="00DE1CF0"/>
    <w:rsid w:val="00DF2B80"/>
    <w:rsid w:val="00DF5D8A"/>
    <w:rsid w:val="00E00023"/>
    <w:rsid w:val="00E005F7"/>
    <w:rsid w:val="00E008F7"/>
    <w:rsid w:val="00E057FC"/>
    <w:rsid w:val="00E10626"/>
    <w:rsid w:val="00E124D8"/>
    <w:rsid w:val="00E14AC1"/>
    <w:rsid w:val="00E21E8B"/>
    <w:rsid w:val="00E23792"/>
    <w:rsid w:val="00E23E6A"/>
    <w:rsid w:val="00E243F2"/>
    <w:rsid w:val="00E25EA3"/>
    <w:rsid w:val="00E27533"/>
    <w:rsid w:val="00E373CA"/>
    <w:rsid w:val="00E42D03"/>
    <w:rsid w:val="00E4762F"/>
    <w:rsid w:val="00E479C8"/>
    <w:rsid w:val="00E5344F"/>
    <w:rsid w:val="00E70CF3"/>
    <w:rsid w:val="00E72A6E"/>
    <w:rsid w:val="00E7626F"/>
    <w:rsid w:val="00E77344"/>
    <w:rsid w:val="00E849FD"/>
    <w:rsid w:val="00E85774"/>
    <w:rsid w:val="00E86445"/>
    <w:rsid w:val="00E86E41"/>
    <w:rsid w:val="00E92C88"/>
    <w:rsid w:val="00E93758"/>
    <w:rsid w:val="00E97A7E"/>
    <w:rsid w:val="00EA3CB6"/>
    <w:rsid w:val="00EA5AB9"/>
    <w:rsid w:val="00EA6BB5"/>
    <w:rsid w:val="00EB1217"/>
    <w:rsid w:val="00EB3709"/>
    <w:rsid w:val="00EB4596"/>
    <w:rsid w:val="00EB5AD6"/>
    <w:rsid w:val="00EC5369"/>
    <w:rsid w:val="00EC6989"/>
    <w:rsid w:val="00EC7579"/>
    <w:rsid w:val="00ED0A7B"/>
    <w:rsid w:val="00ED3DA9"/>
    <w:rsid w:val="00EF1E19"/>
    <w:rsid w:val="00EF7853"/>
    <w:rsid w:val="00F10301"/>
    <w:rsid w:val="00F10594"/>
    <w:rsid w:val="00F117E5"/>
    <w:rsid w:val="00F15149"/>
    <w:rsid w:val="00F151E5"/>
    <w:rsid w:val="00F26D08"/>
    <w:rsid w:val="00F33D16"/>
    <w:rsid w:val="00F44983"/>
    <w:rsid w:val="00F45CE2"/>
    <w:rsid w:val="00F45D60"/>
    <w:rsid w:val="00F564CE"/>
    <w:rsid w:val="00F5719C"/>
    <w:rsid w:val="00F63DC4"/>
    <w:rsid w:val="00F64CDF"/>
    <w:rsid w:val="00F64ED0"/>
    <w:rsid w:val="00F66CEA"/>
    <w:rsid w:val="00F70E69"/>
    <w:rsid w:val="00F72AF3"/>
    <w:rsid w:val="00F77A16"/>
    <w:rsid w:val="00F8086E"/>
    <w:rsid w:val="00F91255"/>
    <w:rsid w:val="00F97716"/>
    <w:rsid w:val="00FA581A"/>
    <w:rsid w:val="00FA5A98"/>
    <w:rsid w:val="00FB315B"/>
    <w:rsid w:val="00FB4046"/>
    <w:rsid w:val="00FB53C8"/>
    <w:rsid w:val="00FC1BED"/>
    <w:rsid w:val="00FC290E"/>
    <w:rsid w:val="00FC41DB"/>
    <w:rsid w:val="00FC5D05"/>
    <w:rsid w:val="00FC6F1B"/>
    <w:rsid w:val="00FD2943"/>
    <w:rsid w:val="00FE184E"/>
    <w:rsid w:val="00FE2876"/>
    <w:rsid w:val="00FE49B1"/>
    <w:rsid w:val="00FF017A"/>
    <w:rsid w:val="00FF06F0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EA2A8-B943-4FC3-8A62-71CB0106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3E38"/>
    <w:pPr>
      <w:spacing w:before="75" w:after="150" w:line="330" w:lineRule="atLeast"/>
      <w:outlineLvl w:val="0"/>
    </w:pPr>
    <w:rPr>
      <w:rFonts w:ascii="abadimtregular" w:eastAsia="Times New Roman" w:hAnsi="abadimtregular" w:cs="Arial"/>
      <w:b/>
      <w:bCs/>
      <w:color w:val="215298"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E38"/>
    <w:rPr>
      <w:rFonts w:ascii="abadimtregular" w:eastAsia="Times New Roman" w:hAnsi="abadimtregular" w:cs="Arial"/>
      <w:b/>
      <w:bCs/>
      <w:color w:val="215298"/>
      <w:kern w:val="36"/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603E38"/>
    <w:rPr>
      <w:strike w:val="0"/>
      <w:dstrike w:val="0"/>
      <w:color w:val="D2232A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03E38"/>
    <w:rPr>
      <w:i/>
      <w:iCs/>
    </w:rPr>
  </w:style>
  <w:style w:type="character" w:styleId="Strong">
    <w:name w:val="Strong"/>
    <w:basedOn w:val="DefaultParagraphFont"/>
    <w:uiPriority w:val="22"/>
    <w:qFormat/>
    <w:rsid w:val="00603E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3E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y1">
    <w:name w:val="article-by1"/>
    <w:basedOn w:val="Normal"/>
    <w:rsid w:val="00603E3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copy">
    <w:name w:val="bodycopy"/>
    <w:basedOn w:val="Normal"/>
    <w:rsid w:val="00603E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copysubheads">
    <w:name w:val="bodycopysubheads"/>
    <w:basedOn w:val="Normal"/>
    <w:rsid w:val="00603E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3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9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1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568383">
                                                                  <w:marLeft w:val="0"/>
                                                                  <w:marRight w:val="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einhardt@cnyb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Wright</cp:lastModifiedBy>
  <cp:revision>2</cp:revision>
  <dcterms:created xsi:type="dcterms:W3CDTF">2017-07-28T14:32:00Z</dcterms:created>
  <dcterms:modified xsi:type="dcterms:W3CDTF">2017-07-28T14:32:00Z</dcterms:modified>
</cp:coreProperties>
</file>